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1" w:rsidRPr="00D358DD" w:rsidRDefault="00636341" w:rsidP="00636341">
      <w:pPr>
        <w:pStyle w:val="Sarakstarindkopa"/>
        <w:numPr>
          <w:ilvl w:val="0"/>
          <w:numId w:val="1"/>
        </w:numPr>
        <w:jc w:val="right"/>
        <w:rPr>
          <w:sz w:val="22"/>
        </w:rPr>
      </w:pPr>
      <w:r w:rsidRPr="00D358DD">
        <w:rPr>
          <w:sz w:val="22"/>
        </w:rPr>
        <w:t>Pielikums</w:t>
      </w:r>
    </w:p>
    <w:p w:rsidR="00636341" w:rsidRPr="00D358DD" w:rsidRDefault="00636341" w:rsidP="00636341">
      <w:pPr>
        <w:pStyle w:val="Sarakstarindkopa"/>
        <w:jc w:val="right"/>
        <w:rPr>
          <w:i/>
          <w:sz w:val="22"/>
        </w:rPr>
      </w:pPr>
      <w:r w:rsidRPr="00D358DD">
        <w:rPr>
          <w:i/>
          <w:sz w:val="22"/>
        </w:rPr>
        <w:t>Atlases noteikumiem pretendentiem</w:t>
      </w:r>
      <w:r w:rsidRPr="00D358DD">
        <w:rPr>
          <w:i/>
          <w:sz w:val="22"/>
        </w:rPr>
        <w:br/>
        <w:t>Alkoholisko dzērienu izplatīšanai un tirdzniecībai</w:t>
      </w:r>
      <w:r w:rsidRPr="00D358DD">
        <w:rPr>
          <w:i/>
          <w:sz w:val="22"/>
        </w:rPr>
        <w:br/>
        <w:t>Bauskas Kultūras centra organizētajos pasākumos</w:t>
      </w:r>
      <w:r w:rsidRPr="00D358DD">
        <w:rPr>
          <w:i/>
          <w:sz w:val="22"/>
        </w:rPr>
        <w:br/>
        <w:t>2019.gada vasaras sezonā</w:t>
      </w:r>
    </w:p>
    <w:p w:rsidR="00636341" w:rsidRPr="00AC37DC" w:rsidRDefault="00636341" w:rsidP="00636341">
      <w:bookmarkStart w:id="0" w:name="_GoBack"/>
      <w:bookmarkEnd w:id="0"/>
    </w:p>
    <w:p w:rsidR="00636341" w:rsidRPr="00127C64" w:rsidRDefault="00636341" w:rsidP="00636341">
      <w:pPr>
        <w:widowControl/>
        <w:suppressAutoHyphens w:val="0"/>
        <w:spacing w:after="160" w:line="259" w:lineRule="auto"/>
        <w:jc w:val="center"/>
        <w:rPr>
          <w:sz w:val="28"/>
        </w:rPr>
      </w:pPr>
      <w:r w:rsidRPr="00127C64">
        <w:rPr>
          <w:sz w:val="28"/>
        </w:rPr>
        <w:t xml:space="preserve">Pieteikuma anketa pretendentam alkoholisko dzērienu </w:t>
      </w:r>
      <w:r w:rsidRPr="00127C64">
        <w:rPr>
          <w:b/>
          <w:sz w:val="28"/>
        </w:rPr>
        <w:t>tirdzniecībai</w:t>
      </w:r>
      <w:r w:rsidRPr="00127C64">
        <w:rPr>
          <w:sz w:val="28"/>
        </w:rPr>
        <w:t xml:space="preserve"> Bauskas Kultūras centra organizētajos pasākumos 2019.gada vasaras sezonā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1037"/>
        <w:gridCol w:w="1037"/>
        <w:gridCol w:w="436"/>
        <w:gridCol w:w="601"/>
        <w:gridCol w:w="1667"/>
      </w:tblGrid>
      <w:tr w:rsidR="00636341" w:rsidRPr="00AC37DC" w:rsidTr="006C64CC">
        <w:tc>
          <w:tcPr>
            <w:tcW w:w="8926" w:type="dxa"/>
            <w:gridSpan w:val="6"/>
            <w:shd w:val="clear" w:color="auto" w:fill="E7E6E6" w:themeFill="background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  <w:jc w:val="center"/>
            </w:pPr>
            <w:r w:rsidRPr="00AC37DC">
              <w:t>Par uzņēmumu</w:t>
            </w:r>
          </w:p>
        </w:tc>
      </w:tr>
      <w:tr w:rsidR="00636341" w:rsidRPr="00AC37DC" w:rsidTr="006C64CC">
        <w:tc>
          <w:tcPr>
            <w:tcW w:w="4148" w:type="dxa"/>
            <w:tcBorders>
              <w:bottom w:val="nil"/>
            </w:tcBorders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Nosaukums</w:t>
            </w:r>
          </w:p>
        </w:tc>
        <w:tc>
          <w:tcPr>
            <w:tcW w:w="4778" w:type="dxa"/>
            <w:gridSpan w:val="5"/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4148" w:type="dxa"/>
            <w:tcBorders>
              <w:bottom w:val="nil"/>
            </w:tcBorders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Reģistrācijas Nr.</w:t>
            </w:r>
          </w:p>
        </w:tc>
        <w:tc>
          <w:tcPr>
            <w:tcW w:w="4778" w:type="dxa"/>
            <w:gridSpan w:val="5"/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4148" w:type="dxa"/>
            <w:tcBorders>
              <w:bottom w:val="nil"/>
            </w:tcBorders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Juridiskā adrese</w:t>
            </w:r>
          </w:p>
        </w:tc>
        <w:tc>
          <w:tcPr>
            <w:tcW w:w="4778" w:type="dxa"/>
            <w:gridSpan w:val="5"/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4148" w:type="dxa"/>
            <w:tcBorders>
              <w:bottom w:val="nil"/>
            </w:tcBorders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Adrese korespondencei</w:t>
            </w:r>
          </w:p>
        </w:tc>
        <w:tc>
          <w:tcPr>
            <w:tcW w:w="4778" w:type="dxa"/>
            <w:gridSpan w:val="5"/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4148" w:type="dxa"/>
            <w:tcBorders>
              <w:bottom w:val="nil"/>
            </w:tcBorders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Paraksttiesīgās personas vārds, uzvārds, amats</w:t>
            </w:r>
          </w:p>
        </w:tc>
        <w:tc>
          <w:tcPr>
            <w:tcW w:w="4778" w:type="dxa"/>
            <w:gridSpan w:val="5"/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Kontaktpersonas vārds, uzvārds, amats, tālrunis, e-pasts</w:t>
            </w:r>
          </w:p>
        </w:tc>
        <w:tc>
          <w:tcPr>
            <w:tcW w:w="4778" w:type="dxa"/>
            <w:gridSpan w:val="5"/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4148" w:type="dxa"/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Bankas rekvizīti</w:t>
            </w:r>
          </w:p>
        </w:tc>
        <w:tc>
          <w:tcPr>
            <w:tcW w:w="4778" w:type="dxa"/>
            <w:gridSpan w:val="5"/>
            <w:shd w:val="clear" w:color="auto" w:fill="auto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8926" w:type="dxa"/>
            <w:gridSpan w:val="6"/>
            <w:shd w:val="clear" w:color="auto" w:fill="E7E6E6" w:themeFill="background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  <w:jc w:val="center"/>
            </w:pPr>
            <w:r w:rsidRPr="00AC37DC">
              <w:t>Produkcijas sortiments tirdzniecībai</w:t>
            </w:r>
          </w:p>
        </w:tc>
      </w:tr>
      <w:tr w:rsidR="00636341" w:rsidRPr="00AC37DC" w:rsidTr="006C64CC">
        <w:tc>
          <w:tcPr>
            <w:tcW w:w="8926" w:type="dxa"/>
            <w:gridSpan w:val="6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 xml:space="preserve">Lūdzu, norādiet produkcijas sortimentu un cenas </w:t>
            </w:r>
            <w:r>
              <w:t>pasākumu</w:t>
            </w:r>
            <w:r w:rsidRPr="00AC37DC">
              <w:t xml:space="preserve"> laikā!</w:t>
            </w:r>
            <w:r w:rsidRPr="00AC37DC">
              <w:rPr>
                <w:i/>
              </w:rPr>
              <w:t xml:space="preserve"> </w:t>
            </w:r>
          </w:p>
        </w:tc>
      </w:tr>
      <w:tr w:rsidR="00636341" w:rsidRPr="00AC37DC" w:rsidTr="006C64CC">
        <w:tc>
          <w:tcPr>
            <w:tcW w:w="6658" w:type="dxa"/>
            <w:gridSpan w:val="4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Prece</w:t>
            </w:r>
          </w:p>
        </w:tc>
        <w:tc>
          <w:tcPr>
            <w:tcW w:w="2268" w:type="dxa"/>
            <w:gridSpan w:val="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Cena EUR</w:t>
            </w:r>
          </w:p>
        </w:tc>
      </w:tr>
      <w:tr w:rsidR="00636341" w:rsidRPr="00AC37DC" w:rsidTr="006C64CC">
        <w:tc>
          <w:tcPr>
            <w:tcW w:w="6658" w:type="dxa"/>
            <w:gridSpan w:val="4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gridSpan w:val="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  <w:gridSpan w:val="4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gridSpan w:val="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  <w:gridSpan w:val="4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gridSpan w:val="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  <w:gridSpan w:val="4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gridSpan w:val="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  <w:gridSpan w:val="4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gridSpan w:val="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  <w:gridSpan w:val="4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rPr>
                <w:i/>
              </w:rPr>
              <w:t>Pievienojiet tik ailīšu, cik nepieciešams!</w:t>
            </w:r>
          </w:p>
        </w:tc>
        <w:tc>
          <w:tcPr>
            <w:tcW w:w="2268" w:type="dxa"/>
            <w:gridSpan w:val="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8926" w:type="dxa"/>
            <w:gridSpan w:val="6"/>
            <w:shd w:val="clear" w:color="auto" w:fill="E7E6E6" w:themeFill="background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  <w:jc w:val="center"/>
            </w:pPr>
            <w:r w:rsidRPr="00AC37DC">
              <w:t>Tirdzniecības pieredze masu pasākumos</w:t>
            </w:r>
          </w:p>
        </w:tc>
      </w:tr>
      <w:tr w:rsidR="00636341" w:rsidRPr="00AC37DC" w:rsidTr="006C64CC">
        <w:tc>
          <w:tcPr>
            <w:tcW w:w="8926" w:type="dxa"/>
            <w:gridSpan w:val="6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Lūdzu, norādiet savu līdzšinējo tirdzniecības pieredzi masu pasākumos!</w:t>
            </w:r>
          </w:p>
        </w:tc>
      </w:tr>
      <w:tr w:rsidR="00636341" w:rsidRPr="00AC37DC" w:rsidTr="006C64CC">
        <w:tc>
          <w:tcPr>
            <w:tcW w:w="414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Pasākums</w:t>
            </w:r>
          </w:p>
        </w:tc>
        <w:tc>
          <w:tcPr>
            <w:tcW w:w="4778" w:type="dxa"/>
            <w:gridSpan w:val="5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Norises gads</w:t>
            </w:r>
          </w:p>
        </w:tc>
      </w:tr>
      <w:tr w:rsidR="00636341" w:rsidRPr="00AC37DC" w:rsidTr="006C64CC">
        <w:tc>
          <w:tcPr>
            <w:tcW w:w="414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4778" w:type="dxa"/>
            <w:gridSpan w:val="5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414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4778" w:type="dxa"/>
            <w:gridSpan w:val="5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414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4778" w:type="dxa"/>
            <w:gridSpan w:val="5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rPr>
          <w:trHeight w:val="365"/>
        </w:trPr>
        <w:tc>
          <w:tcPr>
            <w:tcW w:w="414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Personāla skaits, kas darbosies tirdzniecības vietā:</w:t>
            </w:r>
          </w:p>
        </w:tc>
        <w:tc>
          <w:tcPr>
            <w:tcW w:w="4778" w:type="dxa"/>
            <w:gridSpan w:val="5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8926" w:type="dxa"/>
            <w:gridSpan w:val="6"/>
            <w:shd w:val="clear" w:color="auto" w:fill="E7E6E6" w:themeFill="background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Tirdzniecības vietas un apkalpojošā personāla vizuālais izskats</w:t>
            </w:r>
          </w:p>
        </w:tc>
      </w:tr>
      <w:tr w:rsidR="00636341" w:rsidRPr="00AC37DC" w:rsidTr="006C64CC">
        <w:tc>
          <w:tcPr>
            <w:tcW w:w="8926" w:type="dxa"/>
            <w:gridSpan w:val="6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lastRenderedPageBreak/>
              <w:t xml:space="preserve">Lūdzu, pievienojiet </w:t>
            </w:r>
            <w:r>
              <w:t>vismaz piecas fotogrāfijas</w:t>
            </w:r>
            <w:r w:rsidRPr="00AC37DC">
              <w:t xml:space="preserve"> no savas tirdzniecības vietas citos masu pasākumos</w:t>
            </w:r>
            <w:r>
              <w:t>, kā arī</w:t>
            </w:r>
            <w:r w:rsidRPr="00D358DD">
              <w:t xml:space="preserve"> pl</w:t>
            </w:r>
            <w:r>
              <w:t>ānu</w:t>
            </w:r>
            <w:r w:rsidRPr="00D358DD">
              <w:t>/piem</w:t>
            </w:r>
            <w:r>
              <w:t>ēru</w:t>
            </w:r>
            <w:r w:rsidRPr="00D358DD">
              <w:t>/</w:t>
            </w:r>
            <w:r>
              <w:t>paraugu</w:t>
            </w:r>
            <w:r w:rsidRPr="00D358DD">
              <w:t xml:space="preserve">, kā izskatīsies </w:t>
            </w:r>
            <w:r>
              <w:t>jūsu</w:t>
            </w:r>
            <w:r w:rsidRPr="00D358DD">
              <w:t xml:space="preserve"> tirdzniecības vieta Bauskas pilsētas svētkos un festivālā “Bauska TASTE”</w:t>
            </w:r>
            <w:r w:rsidRPr="00AC37DC">
              <w:t>!</w:t>
            </w:r>
          </w:p>
        </w:tc>
      </w:tr>
      <w:tr w:rsidR="00636341" w:rsidRPr="00AC37DC" w:rsidTr="006C64CC">
        <w:tc>
          <w:tcPr>
            <w:tcW w:w="8926" w:type="dxa"/>
            <w:gridSpan w:val="6"/>
            <w:shd w:val="clear" w:color="auto" w:fill="E7E6E6" w:themeFill="background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Nepieciešamā enerģijas jauda, darbības nodrošināšanai</w:t>
            </w:r>
          </w:p>
        </w:tc>
      </w:tr>
      <w:tr w:rsidR="00636341" w:rsidRPr="00AC37DC" w:rsidTr="006C64CC">
        <w:tc>
          <w:tcPr>
            <w:tcW w:w="414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Darbības nodrošināšanai nepieciešama elektrība</w:t>
            </w:r>
          </w:p>
        </w:tc>
        <w:tc>
          <w:tcPr>
            <w:tcW w:w="1037" w:type="dxa"/>
            <w:vAlign w:val="center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Jā</w:t>
            </w:r>
          </w:p>
        </w:tc>
        <w:tc>
          <w:tcPr>
            <w:tcW w:w="1037" w:type="dxa"/>
            <w:vAlign w:val="center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1037" w:type="dxa"/>
            <w:gridSpan w:val="2"/>
            <w:vAlign w:val="center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Nē</w:t>
            </w:r>
          </w:p>
        </w:tc>
        <w:tc>
          <w:tcPr>
            <w:tcW w:w="1667" w:type="dxa"/>
            <w:vAlign w:val="center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414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Norādīt nepieciešamo jaudu:</w:t>
            </w:r>
          </w:p>
        </w:tc>
        <w:tc>
          <w:tcPr>
            <w:tcW w:w="4778" w:type="dxa"/>
            <w:gridSpan w:val="5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8926" w:type="dxa"/>
            <w:gridSpan w:val="6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  <w:rPr>
                <w:i/>
              </w:rPr>
            </w:pPr>
            <w:r w:rsidRPr="00AC37DC">
              <w:rPr>
                <w:i/>
              </w:rPr>
              <w:t>Tirgotājam jānodrošina elektro strāvas pagarinātāji ar jaudai atbilstošu vadu šķērsgriezuma laukumu!</w:t>
            </w:r>
          </w:p>
        </w:tc>
      </w:tr>
      <w:tr w:rsidR="00636341" w:rsidRPr="00AC37DC" w:rsidTr="006C64CC">
        <w:tc>
          <w:tcPr>
            <w:tcW w:w="8926" w:type="dxa"/>
            <w:gridSpan w:val="6"/>
            <w:shd w:val="clear" w:color="auto" w:fill="E7E6E6" w:themeFill="background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CITA ORGANIZATORAM BŪTISKA INFORMĀCIJA:</w:t>
            </w:r>
          </w:p>
        </w:tc>
      </w:tr>
      <w:tr w:rsidR="00636341" w:rsidRPr="00AC37DC" w:rsidTr="006C64CC">
        <w:tc>
          <w:tcPr>
            <w:tcW w:w="8926" w:type="dxa"/>
            <w:gridSpan w:val="6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</w:tbl>
    <w:p w:rsidR="00636341" w:rsidRPr="00AC37DC" w:rsidRDefault="00636341" w:rsidP="00636341">
      <w:pPr>
        <w:jc w:val="both"/>
      </w:pPr>
    </w:p>
    <w:p w:rsidR="00636341" w:rsidRPr="00AC37DC" w:rsidRDefault="00636341" w:rsidP="00636341">
      <w:pPr>
        <w:widowControl/>
        <w:suppressAutoHyphens w:val="0"/>
        <w:spacing w:line="259" w:lineRule="auto"/>
      </w:pPr>
      <w:r w:rsidRPr="00AC37DC">
        <w:br w:type="page"/>
      </w:r>
    </w:p>
    <w:p w:rsidR="00636341" w:rsidRPr="00D358DD" w:rsidRDefault="00636341" w:rsidP="00636341">
      <w:pPr>
        <w:pStyle w:val="Sarakstarindkopa"/>
        <w:numPr>
          <w:ilvl w:val="0"/>
          <w:numId w:val="1"/>
        </w:numPr>
        <w:jc w:val="right"/>
        <w:rPr>
          <w:sz w:val="22"/>
        </w:rPr>
      </w:pPr>
      <w:r w:rsidRPr="00D358DD">
        <w:rPr>
          <w:sz w:val="22"/>
        </w:rPr>
        <w:lastRenderedPageBreak/>
        <w:t>Pielikums</w:t>
      </w:r>
      <w:r>
        <w:rPr>
          <w:sz w:val="22"/>
        </w:rPr>
        <w:t xml:space="preserve"> </w:t>
      </w:r>
    </w:p>
    <w:p w:rsidR="00636341" w:rsidRPr="00D358DD" w:rsidRDefault="00636341" w:rsidP="00636341">
      <w:pPr>
        <w:pStyle w:val="Sarakstarindkopa"/>
        <w:jc w:val="right"/>
        <w:rPr>
          <w:i/>
          <w:sz w:val="22"/>
        </w:rPr>
      </w:pPr>
      <w:r w:rsidRPr="00D358DD">
        <w:rPr>
          <w:i/>
          <w:sz w:val="22"/>
        </w:rPr>
        <w:t>Atlases noteikumiem pretendentiem</w:t>
      </w:r>
    </w:p>
    <w:p w:rsidR="00636341" w:rsidRPr="00D358DD" w:rsidRDefault="00636341" w:rsidP="00636341">
      <w:pPr>
        <w:pStyle w:val="Sarakstarindkopa"/>
        <w:jc w:val="right"/>
        <w:rPr>
          <w:i/>
          <w:sz w:val="22"/>
        </w:rPr>
      </w:pPr>
      <w:r w:rsidRPr="00D358DD">
        <w:rPr>
          <w:i/>
          <w:sz w:val="22"/>
        </w:rPr>
        <w:t>Alkoholisko dzērienu izplatīšanai un tirdzniecībai</w:t>
      </w:r>
    </w:p>
    <w:p w:rsidR="00636341" w:rsidRPr="00D358DD" w:rsidRDefault="00636341" w:rsidP="00636341">
      <w:pPr>
        <w:pStyle w:val="Sarakstarindkopa"/>
        <w:jc w:val="right"/>
        <w:rPr>
          <w:i/>
          <w:sz w:val="22"/>
        </w:rPr>
      </w:pPr>
      <w:r w:rsidRPr="00D358DD">
        <w:rPr>
          <w:i/>
          <w:sz w:val="22"/>
        </w:rPr>
        <w:t>Bauskas Kultūras centra organizētajos pasākumos</w:t>
      </w:r>
    </w:p>
    <w:p w:rsidR="00636341" w:rsidRPr="00D358DD" w:rsidRDefault="00636341" w:rsidP="00636341">
      <w:pPr>
        <w:pStyle w:val="Sarakstarindkopa"/>
        <w:jc w:val="right"/>
        <w:rPr>
          <w:i/>
          <w:sz w:val="22"/>
        </w:rPr>
      </w:pPr>
      <w:r w:rsidRPr="00D358DD">
        <w:rPr>
          <w:i/>
          <w:sz w:val="22"/>
        </w:rPr>
        <w:t>2019.gada vasaras sezonā</w:t>
      </w:r>
    </w:p>
    <w:p w:rsidR="00636341" w:rsidRPr="00AC37DC" w:rsidRDefault="00636341" w:rsidP="00636341">
      <w:pPr>
        <w:widowControl/>
        <w:suppressAutoHyphens w:val="0"/>
        <w:spacing w:after="160" w:line="259" w:lineRule="auto"/>
      </w:pPr>
    </w:p>
    <w:p w:rsidR="00636341" w:rsidRPr="00127C64" w:rsidRDefault="00636341" w:rsidP="00636341">
      <w:pPr>
        <w:widowControl/>
        <w:suppressAutoHyphens w:val="0"/>
        <w:spacing w:after="160" w:line="259" w:lineRule="auto"/>
        <w:jc w:val="center"/>
        <w:rPr>
          <w:sz w:val="28"/>
        </w:rPr>
      </w:pPr>
      <w:r w:rsidRPr="00127C64">
        <w:rPr>
          <w:sz w:val="28"/>
        </w:rPr>
        <w:t xml:space="preserve">Produkcijas sortiments alkoholisko dzērienu </w:t>
      </w:r>
      <w:r w:rsidRPr="00127C64">
        <w:rPr>
          <w:b/>
          <w:sz w:val="28"/>
        </w:rPr>
        <w:t>izplatīšanai</w:t>
      </w:r>
      <w:r w:rsidRPr="00127C64">
        <w:rPr>
          <w:sz w:val="28"/>
        </w:rPr>
        <w:t xml:space="preserve"> festivālā “Bauska TASTE”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636341" w:rsidRPr="00AC37DC" w:rsidTr="006C64CC">
        <w:tc>
          <w:tcPr>
            <w:tcW w:w="9067" w:type="dxa"/>
            <w:gridSpan w:val="2"/>
            <w:shd w:val="clear" w:color="auto" w:fill="E7E6E6" w:themeFill="background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  <w:jc w:val="center"/>
            </w:pPr>
            <w:r w:rsidRPr="00AC37DC">
              <w:t>Produkcijas sortiments izplatīšanai</w:t>
            </w:r>
          </w:p>
        </w:tc>
      </w:tr>
      <w:tr w:rsidR="00636341" w:rsidRPr="00AC37DC" w:rsidTr="006C64CC">
        <w:tc>
          <w:tcPr>
            <w:tcW w:w="9067" w:type="dxa"/>
            <w:gridSpan w:val="2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Lūdzu, norādiet produkcijas sortimentu un cenas, par kādām piegādāsiet produkciju alkoholisko dzērienu tirgotājiem Bauskas Kultūras centra organizētajos pasākumos 2019.gada vasaras sezonā!</w:t>
            </w:r>
            <w:r w:rsidRPr="00AC37DC">
              <w:rPr>
                <w:i/>
              </w:rPr>
              <w:t xml:space="preserve"> </w:t>
            </w: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Prece</w:t>
            </w: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t>Cena, EUR</w:t>
            </w: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  <w:tr w:rsidR="00636341" w:rsidRPr="00AC37DC" w:rsidTr="006C64CC">
        <w:tc>
          <w:tcPr>
            <w:tcW w:w="6658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  <w:r w:rsidRPr="00AC37DC">
              <w:rPr>
                <w:i/>
              </w:rPr>
              <w:t>Pievienojiet tik ailīšu, cik nepieciešams!</w:t>
            </w:r>
          </w:p>
        </w:tc>
        <w:tc>
          <w:tcPr>
            <w:tcW w:w="2409" w:type="dxa"/>
          </w:tcPr>
          <w:p w:rsidR="00636341" w:rsidRPr="00AC37DC" w:rsidRDefault="00636341" w:rsidP="006C64CC">
            <w:pPr>
              <w:widowControl/>
              <w:suppressAutoHyphens w:val="0"/>
              <w:spacing w:after="160" w:line="259" w:lineRule="auto"/>
            </w:pPr>
          </w:p>
        </w:tc>
      </w:tr>
    </w:tbl>
    <w:p w:rsidR="00636341" w:rsidRDefault="00636341" w:rsidP="00636341">
      <w:pPr>
        <w:jc w:val="both"/>
        <w:rPr>
          <w:rFonts w:eastAsia="Geometr706 Md TL"/>
        </w:rPr>
      </w:pPr>
    </w:p>
    <w:p w:rsidR="00636341" w:rsidRPr="00AC37DC" w:rsidRDefault="00636341" w:rsidP="00636341">
      <w:pPr>
        <w:jc w:val="both"/>
        <w:rPr>
          <w:rFonts w:eastAsia="Geometr706 Md TL"/>
        </w:rPr>
      </w:pPr>
      <w:r w:rsidRPr="00AC37DC">
        <w:rPr>
          <w:rFonts w:eastAsia="Geometr706 Md TL"/>
        </w:rPr>
        <w:t>Ar šo apliecinu savu dalību atlasē un apstiprinu, ka esmu iepazinies ar tās noteikumiem, un piekrītu visiem tajā minētajiem nosacījumiem, tie ir skaidri un saprotami, iebildumu un pretenziju pret tiem nav.</w:t>
      </w:r>
    </w:p>
    <w:p w:rsidR="00636341" w:rsidRPr="00AC37DC" w:rsidRDefault="00636341" w:rsidP="00636341">
      <w:pPr>
        <w:ind w:firstLine="567"/>
        <w:jc w:val="both"/>
        <w:rPr>
          <w:rFonts w:eastAsia="Geometr706 Md TL"/>
        </w:rPr>
      </w:pPr>
    </w:p>
    <w:p w:rsidR="00636341" w:rsidRPr="00AC37DC" w:rsidRDefault="00636341" w:rsidP="00636341">
      <w:pPr>
        <w:spacing w:line="276" w:lineRule="auto"/>
        <w:rPr>
          <w:rFonts w:eastAsia="Geometr706 Md TL"/>
        </w:rPr>
      </w:pPr>
      <w:r w:rsidRPr="00AC37DC">
        <w:rPr>
          <w:rFonts w:eastAsia="Geometr706 Md TL"/>
        </w:rPr>
        <w:t>Apliecinu, ka visa sniegtā informācija ir patiesa.</w:t>
      </w:r>
    </w:p>
    <w:tbl>
      <w:tblPr>
        <w:tblW w:w="8931" w:type="dxa"/>
        <w:tblInd w:w="-5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2263"/>
        <w:gridCol w:w="6668"/>
      </w:tblGrid>
      <w:tr w:rsidR="00636341" w:rsidRPr="00AC37DC" w:rsidTr="006C64CC">
        <w:trPr>
          <w:cantSplit/>
          <w:trHeight w:val="2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341" w:rsidRPr="00AC37DC" w:rsidRDefault="00636341" w:rsidP="006C64CC">
            <w:pPr>
              <w:rPr>
                <w:rFonts w:eastAsia="Geometr706 Md TL"/>
              </w:rPr>
            </w:pPr>
            <w:r w:rsidRPr="00AC37DC">
              <w:rPr>
                <w:rFonts w:eastAsia="Geometr706 Md TL"/>
              </w:rPr>
              <w:t>Vārds, uzvārds: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341" w:rsidRPr="00AC37DC" w:rsidRDefault="00636341" w:rsidP="006C64CC">
            <w:pPr>
              <w:spacing w:line="276" w:lineRule="auto"/>
            </w:pPr>
          </w:p>
        </w:tc>
      </w:tr>
      <w:tr w:rsidR="00636341" w:rsidRPr="00AC37DC" w:rsidTr="006C64CC">
        <w:trPr>
          <w:cantSplit/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341" w:rsidRPr="00AC37DC" w:rsidRDefault="00636341" w:rsidP="006C64CC">
            <w:pPr>
              <w:rPr>
                <w:rFonts w:eastAsia="Geometr706 Md TL"/>
              </w:rPr>
            </w:pPr>
            <w:r w:rsidRPr="00AC37DC">
              <w:rPr>
                <w:rFonts w:eastAsia="Geometr706 Md TL"/>
              </w:rPr>
              <w:t>Amats: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341" w:rsidRPr="00AC37DC" w:rsidRDefault="00636341" w:rsidP="006C64CC">
            <w:pPr>
              <w:spacing w:line="276" w:lineRule="auto"/>
            </w:pPr>
          </w:p>
        </w:tc>
      </w:tr>
      <w:tr w:rsidR="00636341" w:rsidRPr="00AC37DC" w:rsidTr="006C64CC">
        <w:trPr>
          <w:cantSplit/>
          <w:trHeight w:val="2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341" w:rsidRPr="00AC37DC" w:rsidRDefault="00636341" w:rsidP="006C64CC">
            <w:pPr>
              <w:rPr>
                <w:rFonts w:eastAsia="Geometr706 Md TL"/>
              </w:rPr>
            </w:pPr>
            <w:r w:rsidRPr="00AC37DC">
              <w:rPr>
                <w:rFonts w:eastAsia="Geometr706 Md TL"/>
              </w:rPr>
              <w:t>Paraksts: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341" w:rsidRPr="00AC37DC" w:rsidRDefault="00636341" w:rsidP="006C64CC"/>
        </w:tc>
      </w:tr>
      <w:tr w:rsidR="00636341" w:rsidRPr="00AC37DC" w:rsidTr="006C64CC">
        <w:trPr>
          <w:cantSplit/>
          <w:trHeight w:val="2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341" w:rsidRPr="00AC37DC" w:rsidRDefault="00636341" w:rsidP="006C64CC">
            <w:pPr>
              <w:rPr>
                <w:rFonts w:eastAsia="Geometr706 Md TL"/>
              </w:rPr>
            </w:pPr>
            <w:r w:rsidRPr="00AC37DC">
              <w:rPr>
                <w:rFonts w:eastAsia="Geometr706 Md TL"/>
              </w:rPr>
              <w:t>Datums: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341" w:rsidRPr="00AC37DC" w:rsidRDefault="00636341" w:rsidP="006C64CC">
            <w:pPr>
              <w:spacing w:line="276" w:lineRule="auto"/>
            </w:pPr>
          </w:p>
        </w:tc>
      </w:tr>
    </w:tbl>
    <w:p w:rsidR="00636341" w:rsidRPr="00AC37DC" w:rsidRDefault="00636341" w:rsidP="00636341">
      <w:pPr>
        <w:widowControl/>
        <w:suppressAutoHyphens w:val="0"/>
        <w:spacing w:after="160" w:line="259" w:lineRule="auto"/>
      </w:pPr>
      <w:r>
        <w:t>*</w:t>
      </w:r>
      <w:r w:rsidRPr="00D358DD">
        <w:rPr>
          <w:i/>
        </w:rPr>
        <w:t>Nepilnīgi vai neprecīzi aizpildītas pieteikuma anketas netiks izskatītas.</w:t>
      </w:r>
    </w:p>
    <w:p w:rsidR="00525F3C" w:rsidRDefault="00525F3C"/>
    <w:sectPr w:rsidR="00525F3C" w:rsidSect="00D358DD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metr706 Md TL">
    <w:panose1 w:val="020B0602020203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2F96"/>
    <w:multiLevelType w:val="hybridMultilevel"/>
    <w:tmpl w:val="ED94D8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D4"/>
    <w:rsid w:val="002326D4"/>
    <w:rsid w:val="00525F3C"/>
    <w:rsid w:val="006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0ACD-AF7C-4EFE-A505-AF612E41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63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36341"/>
    <w:pPr>
      <w:ind w:left="720"/>
    </w:pPr>
  </w:style>
  <w:style w:type="character" w:customStyle="1" w:styleId="SarakstarindkopaRakstz">
    <w:name w:val="Saraksta rindkopa Rakstz."/>
    <w:link w:val="Sarakstarindkopa"/>
    <w:uiPriority w:val="34"/>
    <w:locked/>
    <w:rsid w:val="0063634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Reatabula">
    <w:name w:val="Table Grid"/>
    <w:basedOn w:val="Parastatabula"/>
    <w:uiPriority w:val="39"/>
    <w:rsid w:val="0063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1553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Elīna Māla</cp:lastModifiedBy>
  <cp:revision>2</cp:revision>
  <dcterms:created xsi:type="dcterms:W3CDTF">2019-04-17T14:24:00Z</dcterms:created>
  <dcterms:modified xsi:type="dcterms:W3CDTF">2019-04-17T14:24:00Z</dcterms:modified>
</cp:coreProperties>
</file>